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«Школа гипертоника» является составной частью кардиологического кабинета городской поликлиники №1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Целью «Школы гипертоника» является:</w:t>
      </w:r>
      <w:r w:rsidRPr="006B12B8">
        <w:rPr>
          <w:rFonts w:ascii="Times New Roman" w:hAnsi="Times New Roman" w:cs="Times New Roman"/>
          <w:sz w:val="28"/>
          <w:szCs w:val="28"/>
        </w:rPr>
        <w:br/>
        <w:t>— обеспечение больных, страдающих артериальной гипертензией медицинской, психологической помощью и адаптация к жизни среди здоровых людей.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Программа обучения в «Школе больного гипертонической болезнью»: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Занятие №1:</w:t>
      </w:r>
      <w:r w:rsidRPr="006B12B8">
        <w:rPr>
          <w:rFonts w:ascii="Times New Roman" w:hAnsi="Times New Roman" w:cs="Times New Roman"/>
          <w:sz w:val="28"/>
          <w:szCs w:val="28"/>
        </w:rPr>
        <w:br/>
        <w:t>1. Здоровый образ жизни.</w:t>
      </w:r>
      <w:r w:rsidRPr="006B12B8">
        <w:rPr>
          <w:rFonts w:ascii="Times New Roman" w:hAnsi="Times New Roman" w:cs="Times New Roman"/>
          <w:sz w:val="28"/>
          <w:szCs w:val="28"/>
        </w:rPr>
        <w:br/>
        <w:t>2. Воздействие повышенного артериального давления на организм.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Занятие №2:</w:t>
      </w:r>
      <w:r w:rsidRPr="006B12B8">
        <w:rPr>
          <w:rFonts w:ascii="Times New Roman" w:hAnsi="Times New Roman" w:cs="Times New Roman"/>
          <w:sz w:val="28"/>
          <w:szCs w:val="28"/>
        </w:rPr>
        <w:br/>
        <w:t>1. Роль артериальной гипертензии в развитии мозгового инсульта и инфаркта миокарда.</w:t>
      </w:r>
      <w:r w:rsidRPr="006B12B8">
        <w:rPr>
          <w:rFonts w:ascii="Times New Roman" w:hAnsi="Times New Roman" w:cs="Times New Roman"/>
          <w:sz w:val="28"/>
          <w:szCs w:val="28"/>
        </w:rPr>
        <w:br/>
        <w:t>2. Телосложение и контроль веса.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B8">
        <w:rPr>
          <w:rFonts w:ascii="Times New Roman" w:hAnsi="Times New Roman" w:cs="Times New Roman"/>
          <w:sz w:val="28"/>
          <w:szCs w:val="28"/>
        </w:rPr>
        <w:t>Занятие №3:</w:t>
      </w:r>
      <w:r w:rsidRPr="006B12B8">
        <w:rPr>
          <w:rFonts w:ascii="Times New Roman" w:hAnsi="Times New Roman" w:cs="Times New Roman"/>
          <w:sz w:val="28"/>
          <w:szCs w:val="28"/>
        </w:rPr>
        <w:br/>
        <w:t>1. Стресс – фактор риска АГ</w:t>
      </w:r>
      <w:r w:rsidRPr="006B12B8">
        <w:rPr>
          <w:rFonts w:ascii="Times New Roman" w:hAnsi="Times New Roman" w:cs="Times New Roman"/>
          <w:sz w:val="28"/>
          <w:szCs w:val="28"/>
        </w:rPr>
        <w:br/>
        <w:t xml:space="preserve">2. Атеросклероз. </w:t>
      </w:r>
      <w:proofErr w:type="spellStart"/>
      <w:r w:rsidRPr="006B12B8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6B12B8">
        <w:rPr>
          <w:rFonts w:ascii="Times New Roman" w:hAnsi="Times New Roman" w:cs="Times New Roman"/>
          <w:sz w:val="28"/>
          <w:szCs w:val="28"/>
        </w:rPr>
        <w:t>.</w:t>
      </w:r>
      <w:r w:rsidRPr="006B12B8">
        <w:rPr>
          <w:rFonts w:ascii="Times New Roman" w:hAnsi="Times New Roman" w:cs="Times New Roman"/>
          <w:sz w:val="28"/>
          <w:szCs w:val="28"/>
        </w:rPr>
        <w:br/>
        <w:t>3. Профилактика и лечение нарушений липидного обмена.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>Профилактика артериальной гипертензии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>Нормализация образа жизни и борьба с вредными привычками - основа профилактики гипертонии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>Питание для профилактики гипертонии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2B8">
        <w:rPr>
          <w:rFonts w:ascii="Times New Roman" w:hAnsi="Times New Roman" w:cs="Times New Roman"/>
          <w:b/>
          <w:bCs/>
          <w:sz w:val="28"/>
          <w:szCs w:val="28"/>
        </w:rPr>
        <w:t>Вторичная профилактика гипертонии</w:t>
      </w:r>
    </w:p>
    <w:p w:rsidR="00B24C33" w:rsidRDefault="00B24C33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F37">
        <w:rPr>
          <w:rFonts w:ascii="Times New Roman" w:hAnsi="Times New Roman" w:cs="Times New Roman"/>
          <w:b/>
          <w:bCs/>
          <w:sz w:val="28"/>
          <w:szCs w:val="28"/>
        </w:rPr>
        <w:t>Профилактика артериальной гипертензии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Распространенность артериальной гипертензии на сегодняшний день настолько широка, что кардиологи начинают бить тревогу. С каждым годом растет количество больных, и, более того, гипертония постепенно «молодеет». С чем это может быть связано? Наследственность, окружающая среда, образ жизни, питание — все эти факторы оказывают негативное влияние на уровень артериального давления, повышая его в той или иной степени.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Если наследственность и окружающую среду каждый отдельный человек изменить не в состоянии, то образ жизни и питание — вполне.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Таким образом, зная и выполняя принципы профилактики гипертензии, можно предупредить развитие болезни, облегчить тяжесть ее протекания, исключить риск возникновения осложнений.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 xml:space="preserve">Профилактика артериальной гипертензии бывает первичной и вторичной. </w:t>
      </w:r>
      <w:proofErr w:type="gramStart"/>
      <w:r w:rsidRPr="00740F37">
        <w:rPr>
          <w:rFonts w:ascii="Times New Roman" w:hAnsi="Times New Roman" w:cs="Times New Roman"/>
          <w:sz w:val="28"/>
          <w:szCs w:val="28"/>
        </w:rPr>
        <w:t>Под первичной подразумевается предупреждение возникновения болезни.</w:t>
      </w:r>
      <w:proofErr w:type="gramEnd"/>
      <w:r w:rsidRPr="00740F37">
        <w:rPr>
          <w:rFonts w:ascii="Times New Roman" w:hAnsi="Times New Roman" w:cs="Times New Roman"/>
          <w:sz w:val="28"/>
          <w:szCs w:val="28"/>
        </w:rPr>
        <w:t xml:space="preserve"> Т.е. этих методов профилактики должны придерживаться здоровые люди, у которых есть высокий риск развития гипертонии (наследственность, работа). Но не только они, все должны жить в соответствии с принципами первичной профилактики АГ, ведь эта болезнь зачастую настигает в самый </w:t>
      </w:r>
      <w:r w:rsidRPr="00740F37">
        <w:rPr>
          <w:rFonts w:ascii="Times New Roman" w:hAnsi="Times New Roman" w:cs="Times New Roman"/>
          <w:sz w:val="28"/>
          <w:szCs w:val="28"/>
        </w:rPr>
        <w:lastRenderedPageBreak/>
        <w:t>нежданный момент даже тех, у кого нет неблагоприятной наследственности и других факторов риска.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F37">
        <w:rPr>
          <w:rFonts w:ascii="Times New Roman" w:hAnsi="Times New Roman" w:cs="Times New Roman"/>
          <w:b/>
          <w:bCs/>
          <w:sz w:val="28"/>
          <w:szCs w:val="28"/>
        </w:rPr>
        <w:t>Нормализация образа жизни и борьба с вредными привычками - основа профилактики гипертонии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b/>
          <w:bCs/>
          <w:sz w:val="28"/>
          <w:szCs w:val="28"/>
        </w:rPr>
        <w:t>Нормализация образа жизни и борьба с вредными привычками — основа профилактики гипертонии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Начинается первичная профилактика артериальной гипертензии с исключения вредных привычек, таких, как курение, злоупотребление алкоголем, прием наркотиков. Никотин, пусть даже в самых малых количествах, способствует повышению кровяного давления в сосудах и это доказано. Табачный дым, поражая легкие, также способствует развитию гипертензии.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Прием алкоголя нужно сводить к минимуму. Да, спирт действительно очищает сосуды от бляшек, однако наша беда в том, что употреблять его в таких количествах мы просто не умеем. В больших же концентрациях алкоголь повышает давление в артериях.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Второй аспект профилактики артериальной гипертензии — борьба с гиподинамией (снижением физической активности). Современный научно-технический прогресс способствует тому, что человек двигается все меньше и меньше. «Шаги здоровья» заменяются проводами, пультами управления, беспроводной связью и т.п. В медицине даже появился термин «синдром сидячей смерти», который подразумевает опасность малоподвижного образа жизни и его последствия для человека. Чтобы всего этого избежать, совсем не нужно изнурять себя тяжелыми испытаниями в тренажерном зале, достаточно несколько легких упражнений в течение дня в свое удовольствие и только. Еще проще — пройти пару-тройку остановок по дороге домой пешком, вместо троллейбуса. Да и вообще, способов занять свои мышцы работой каждый человек найдет очень много, главное сила воли и желание быть здоровым.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Так как одной из основных причин возникновения артериальной гипертензии являются частые стрессы, то их предупреждение — еще один пун</w:t>
      </w:r>
      <w:proofErr w:type="gramStart"/>
      <w:r w:rsidRPr="00740F37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740F37">
        <w:rPr>
          <w:rFonts w:ascii="Times New Roman" w:hAnsi="Times New Roman" w:cs="Times New Roman"/>
          <w:sz w:val="28"/>
          <w:szCs w:val="28"/>
        </w:rPr>
        <w:t>офилактике гипертонической болезни. Если вам самому научиться справляться со стрессом очень тяжело, то имеет смысл обратиться за помощью к психологам, опытным специалистам.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 xml:space="preserve">Более простой способ — занятия спортом (разве не успокаивает раннее утро, когда солнышко только-только пробивается своими лучами на землю, когда еще чувствуется легкая прохлада уходящей ночи, когда на травке блестят капельки росы, и в это время легонько пробежаться вдоль сонных деревьев?). </w:t>
      </w:r>
      <w:proofErr w:type="gramStart"/>
      <w:r w:rsidRPr="00740F3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40F37">
        <w:rPr>
          <w:rFonts w:ascii="Times New Roman" w:hAnsi="Times New Roman" w:cs="Times New Roman"/>
          <w:sz w:val="28"/>
          <w:szCs w:val="28"/>
        </w:rPr>
        <w:t xml:space="preserve"> нужно находится в кругу семьи (давайте на недельку отключим интернет, и, придя домой с работы, соберемся у семейного очага, посидим, спокойно поговорим о том и о сем, почитаем стихи Пушкина и рассказы Чехова; просто недельку не бежать после ужина за компьютер, телевизор, телефон и т.п.). А разве плохо успокаивает природа? И так далее и так далее. Самое главное — научиться изменять свою жизнь.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F37">
        <w:rPr>
          <w:rFonts w:ascii="Times New Roman" w:hAnsi="Times New Roman" w:cs="Times New Roman"/>
          <w:b/>
          <w:bCs/>
          <w:sz w:val="28"/>
          <w:szCs w:val="28"/>
        </w:rPr>
        <w:t>Питание для профилактики гипертонии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lastRenderedPageBreak/>
        <w:t>Вместе с образом жизни особое внимание в профилактике артериальной гипертензии отводится питанию. Больше нужно кушать натуральных продуктов, без всяких добавок, консервантов (по возможности). В меню должно содержаться достаточное количество фруктов, овощей, ненасыщенных жиров (льняное, оливковое масло, красная рыба).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Жиры животного происхождения необходимо ограничивать, так как их избыток в пище приводит к образованию на внутренней стенке сосудов холестериновых бляшек — одна из основных причин артериальной гипертензии. В меню должно быть меньше жареного.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Сахар и хлебобулочные изделия из муки высшего сорта, хоть непосредственно и не повышают кровяное давление, но нарушают обмен глюкозы в организме. Это — риск ожирения, а уже отсюда — гипертония.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Поваренная соль — еще один враг нашего здоровья. Максимально допустимое количество соли, употребляемое за сутки, 6 грамм. А лучше — меньше.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F37">
        <w:rPr>
          <w:rFonts w:ascii="Times New Roman" w:hAnsi="Times New Roman" w:cs="Times New Roman"/>
          <w:b/>
          <w:bCs/>
          <w:sz w:val="28"/>
          <w:szCs w:val="28"/>
        </w:rPr>
        <w:t>Вторичная профилактика гипертонии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Вторичная профилактика проводится у пациентов, у которых артериальная гипертензия установлена как диагноз. Ее цель — предотвращение возникновения осложнений. При этом данный вид профилактики включает в себя два компонента: </w:t>
      </w:r>
      <w:proofErr w:type="spellStart"/>
      <w:r w:rsidRPr="00740F37">
        <w:rPr>
          <w:rFonts w:ascii="Times New Roman" w:hAnsi="Times New Roman" w:cs="Times New Roman"/>
          <w:sz w:val="28"/>
          <w:szCs w:val="28"/>
        </w:rPr>
        <w:t>немедикаментозное</w:t>
      </w:r>
      <w:proofErr w:type="spellEnd"/>
      <w:r w:rsidRPr="00740F37">
        <w:rPr>
          <w:rFonts w:ascii="Times New Roman" w:hAnsi="Times New Roman" w:cs="Times New Roman"/>
          <w:sz w:val="28"/>
          <w:szCs w:val="28"/>
        </w:rPr>
        <w:t xml:space="preserve"> лечение артериальной гипертензии и лекарственную терапию.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F37">
        <w:rPr>
          <w:rFonts w:ascii="Times New Roman" w:hAnsi="Times New Roman" w:cs="Times New Roman"/>
          <w:sz w:val="28"/>
          <w:szCs w:val="28"/>
        </w:rPr>
        <w:t>Немедикаментозное</w:t>
      </w:r>
      <w:proofErr w:type="spellEnd"/>
      <w:r w:rsidRPr="00740F37">
        <w:rPr>
          <w:rFonts w:ascii="Times New Roman" w:hAnsi="Times New Roman" w:cs="Times New Roman"/>
          <w:sz w:val="28"/>
          <w:szCs w:val="28"/>
        </w:rPr>
        <w:t xml:space="preserve"> лечение, в принципе, соответствует первичной профилактике, только с более жесткими требованиями. Лекарственная терапия — назначенные доктором препараты, которые целенаправленно действуют на высокий уровень давления, снижая его. Как и упоминалось ранее, пациенты с артериальной гипертензией должны принимать такие препараты пожизненно, предупреждая тем самым риск развития осложнений.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К профилактике артериальной гипертензии можно отнести систематический контроль уровня давления утром и вечером. Неотступное следование рекомендациям лечащего доктора, своевременное обращение к нему в случае ухудшения состояния.</w:t>
      </w:r>
    </w:p>
    <w:p w:rsidR="00740F37" w:rsidRPr="00740F37" w:rsidRDefault="00740F37" w:rsidP="0074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F37">
        <w:rPr>
          <w:rFonts w:ascii="Times New Roman" w:hAnsi="Times New Roman" w:cs="Times New Roman"/>
          <w:sz w:val="28"/>
          <w:szCs w:val="28"/>
        </w:rPr>
        <w:t>И, наконец, нельзя забывать, что здоровье пациента находится в руках самого пациента.</w:t>
      </w:r>
    </w:p>
    <w:p w:rsidR="006B12B8" w:rsidRPr="006B12B8" w:rsidRDefault="006B12B8" w:rsidP="006B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12B8" w:rsidRPr="006B12B8" w:rsidSect="00B2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12B8"/>
    <w:rsid w:val="006B12B8"/>
    <w:rsid w:val="00740F37"/>
    <w:rsid w:val="00B2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D5D8DC"/>
                <w:right w:val="none" w:sz="0" w:space="0" w:color="auto"/>
              </w:divBdr>
            </w:div>
          </w:divsChild>
        </w:div>
        <w:div w:id="1167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D5D8DC"/>
                <w:right w:val="none" w:sz="0" w:space="0" w:color="auto"/>
              </w:divBdr>
            </w:div>
          </w:divsChild>
        </w:div>
        <w:div w:id="60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D5D8DC"/>
                <w:right w:val="none" w:sz="0" w:space="0" w:color="auto"/>
              </w:divBdr>
            </w:div>
          </w:divsChild>
        </w:div>
        <w:div w:id="1604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9" w:color="D5D8DC"/>
                <w:right w:val="none" w:sz="0" w:space="0" w:color="auto"/>
              </w:divBdr>
            </w:div>
          </w:divsChild>
        </w:div>
      </w:divsChild>
    </w:div>
    <w:div w:id="205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91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5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73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9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5D8DC"/>
                <w:right w:val="none" w:sz="0" w:space="0" w:color="auto"/>
              </w:divBdr>
            </w:div>
          </w:divsChild>
        </w:div>
        <w:div w:id="1378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5D8DC"/>
                <w:right w:val="none" w:sz="0" w:space="0" w:color="auto"/>
              </w:divBdr>
            </w:div>
          </w:divsChild>
        </w:div>
        <w:div w:id="989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5D8DC"/>
                <w:right w:val="none" w:sz="0" w:space="0" w:color="auto"/>
              </w:divBdr>
            </w:div>
          </w:divsChild>
        </w:div>
        <w:div w:id="1019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5D8DC"/>
                <w:right w:val="none" w:sz="0" w:space="0" w:color="auto"/>
              </w:divBdr>
            </w:div>
          </w:divsChild>
        </w:div>
      </w:divsChild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92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3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9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D5D8D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2025-06-24T05:23:00Z</dcterms:created>
  <dcterms:modified xsi:type="dcterms:W3CDTF">2025-06-24T05:24:00Z</dcterms:modified>
</cp:coreProperties>
</file>