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A35B9" w14:textId="77777777" w:rsidR="00072A91" w:rsidRPr="00EE0827" w:rsidRDefault="00072A91" w:rsidP="002D460A">
      <w:pPr>
        <w:spacing w:after="0" w:line="240" w:lineRule="auto"/>
        <w:ind w:left="-992"/>
        <w:contextualSpacing/>
        <w:jc w:val="center"/>
        <w:rPr>
          <w:rFonts w:ascii="Cambria" w:hAnsi="Cambria" w:cs="Cambria"/>
          <w:b/>
          <w:color w:val="1F4E79"/>
          <w:sz w:val="56"/>
          <w:szCs w:val="56"/>
        </w:rPr>
      </w:pPr>
      <w:r w:rsidRPr="00EE0827">
        <w:rPr>
          <w:rFonts w:ascii="Cambria" w:hAnsi="Cambria" w:cs="Cambria"/>
          <w:b/>
          <w:color w:val="1F4E79"/>
          <w:sz w:val="56"/>
          <w:szCs w:val="56"/>
        </w:rPr>
        <w:t xml:space="preserve">Правовая </w:t>
      </w:r>
      <w:r w:rsidRPr="001273D0">
        <w:rPr>
          <w:rFonts w:ascii="Cambria" w:hAnsi="Cambria" w:cs="Cambria"/>
          <w:b/>
          <w:color w:val="1F4E79"/>
          <w:sz w:val="56"/>
          <w:szCs w:val="56"/>
        </w:rPr>
        <w:t>работа</w:t>
      </w:r>
    </w:p>
    <w:p w14:paraId="70EBD94A" w14:textId="77777777" w:rsidR="00FB2A2E" w:rsidRPr="001273D0" w:rsidRDefault="00FB2A2E" w:rsidP="00FB2A2E">
      <w:pPr>
        <w:spacing w:after="0" w:line="240" w:lineRule="auto"/>
        <w:ind w:left="-993" w:firstLine="709"/>
        <w:contextualSpacing/>
        <w:jc w:val="center"/>
        <w:rPr>
          <w:rFonts w:ascii="Times New Roman" w:hAnsi="Times New Roman" w:cs="Times New Roman"/>
          <w:b/>
          <w:color w:val="1F4E79"/>
          <w:sz w:val="32"/>
          <w:szCs w:val="32"/>
        </w:rPr>
      </w:pPr>
      <w:r w:rsidRPr="001273D0">
        <w:rPr>
          <w:rFonts w:ascii="Times New Roman" w:hAnsi="Times New Roman" w:cs="Times New Roman"/>
          <w:b/>
          <w:color w:val="1F4E79"/>
          <w:sz w:val="32"/>
          <w:szCs w:val="32"/>
        </w:rPr>
        <w:t>Обращения граждан</w:t>
      </w:r>
    </w:p>
    <w:p w14:paraId="22FBD8FB" w14:textId="3987A925" w:rsidR="00FB2A2E" w:rsidRDefault="00FB2A2E" w:rsidP="00FB2A2E">
      <w:pPr>
        <w:spacing w:after="0" w:line="240" w:lineRule="auto"/>
        <w:ind w:left="-993"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В случае возникновения вопросов, связанных с защитой трудовых, социально-экономических прав и законных интересов работников, необходимая помощь может быть оказана специалистам</w:t>
      </w:r>
      <w:bookmarkStart w:id="0" w:name="_GoBack"/>
      <w:bookmarkEnd w:id="0"/>
      <w:r w:rsidRPr="00FB2A2E">
        <w:rPr>
          <w:rFonts w:ascii="Times New Roman" w:hAnsi="Times New Roman" w:cs="Times New Roman"/>
          <w:b/>
          <w:sz w:val="30"/>
          <w:szCs w:val="30"/>
        </w:rPr>
        <w:t xml:space="preserve">и Гродненской областной организации Белорусского профсоюза работников здравоохранения на основании письменного обращения или на личном приеме. </w:t>
      </w:r>
    </w:p>
    <w:p w14:paraId="32BFDAA5" w14:textId="77777777" w:rsidR="00FB2A2E" w:rsidRPr="00FB2A2E" w:rsidRDefault="00FB2A2E" w:rsidP="002D460A">
      <w:pPr>
        <w:spacing w:after="0" w:line="192" w:lineRule="auto"/>
        <w:ind w:left="-992"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533AE08" w14:textId="77777777" w:rsidR="00FB2A2E" w:rsidRPr="002D460A" w:rsidRDefault="00FB2A2E" w:rsidP="007816AE">
      <w:pPr>
        <w:spacing w:after="0" w:line="240" w:lineRule="auto"/>
        <w:ind w:left="-993"/>
        <w:contextualSpacing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2D460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Бесплатная юридическая помощь</w:t>
      </w:r>
    </w:p>
    <w:p w14:paraId="2AA82453" w14:textId="77777777" w:rsidR="007816AE" w:rsidRPr="002D460A" w:rsidRDefault="007816AE" w:rsidP="00FB2A2E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2D460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Р</w:t>
      </w:r>
      <w:r w:rsidR="00FB2A2E" w:rsidRPr="002D460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ешение трудовых споров:</w:t>
      </w:r>
    </w:p>
    <w:p w14:paraId="0F865F91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sz w:val="30"/>
          <w:szCs w:val="30"/>
        </w:rPr>
        <w:tab/>
        <w:t>бесплатная юридическая консультация по выбору оптимального решения трудового спора;</w:t>
      </w:r>
    </w:p>
    <w:p w14:paraId="310D083B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sz w:val="30"/>
          <w:szCs w:val="30"/>
        </w:rPr>
        <w:tab/>
        <w:t>восстановление на прежнем рабочем месте после незаконного увольнения;</w:t>
      </w:r>
    </w:p>
    <w:p w14:paraId="5C018F02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sz w:val="30"/>
          <w:szCs w:val="30"/>
        </w:rPr>
        <w:tab/>
        <w:t>взыскание с нанимателя задолженности по выплате заработной платы;</w:t>
      </w:r>
    </w:p>
    <w:p w14:paraId="42D815D2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sz w:val="30"/>
          <w:szCs w:val="30"/>
        </w:rPr>
        <w:tab/>
        <w:t>защита прав работника при незаконном применении меры дисциплинарного взыскания.</w:t>
      </w:r>
    </w:p>
    <w:p w14:paraId="76C9E7D0" w14:textId="77777777" w:rsidR="007816AE" w:rsidRPr="002D460A" w:rsidRDefault="007816AE" w:rsidP="00FB2A2E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2D460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П</w:t>
      </w:r>
      <w:r w:rsidR="00FB2A2E" w:rsidRPr="002D460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редставительство в суде:</w:t>
      </w:r>
    </w:p>
    <w:p w14:paraId="3ACEFE30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ab/>
      </w:r>
      <w:r w:rsidRPr="00FB2A2E">
        <w:rPr>
          <w:rFonts w:ascii="Times New Roman" w:hAnsi="Times New Roman" w:cs="Times New Roman"/>
          <w:b/>
          <w:sz w:val="30"/>
          <w:szCs w:val="30"/>
        </w:rPr>
        <w:t>подготовка искового заявления в суд;</w:t>
      </w:r>
    </w:p>
    <w:p w14:paraId="31FA595F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sz w:val="30"/>
          <w:szCs w:val="30"/>
        </w:rPr>
        <w:tab/>
        <w:t>представление интересов работника в суде;</w:t>
      </w:r>
    </w:p>
    <w:p w14:paraId="6C43547F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sz w:val="30"/>
          <w:szCs w:val="30"/>
        </w:rPr>
        <w:tab/>
        <w:t>подготовка возражения против иска, на апелляционную жалобу и (или) апелляционный протест.</w:t>
      </w:r>
    </w:p>
    <w:p w14:paraId="6E0D74CF" w14:textId="77777777" w:rsidR="007816AE" w:rsidRPr="002D460A" w:rsidRDefault="007816AE" w:rsidP="00FB2A2E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2D460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С</w:t>
      </w:r>
      <w:r w:rsidR="00FB2A2E" w:rsidRPr="002D460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оставление процессуальных документов</w:t>
      </w:r>
    </w:p>
    <w:p w14:paraId="15471FF7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  <w:tab/>
      </w:r>
      <w:r w:rsidRPr="00FB2A2E">
        <w:rPr>
          <w:rFonts w:ascii="Times New Roman" w:hAnsi="Times New Roman" w:cs="Times New Roman"/>
          <w:b/>
          <w:sz w:val="30"/>
          <w:szCs w:val="30"/>
        </w:rPr>
        <w:t>исковое заявление в суд;</w:t>
      </w:r>
    </w:p>
    <w:p w14:paraId="64A1F675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sz w:val="30"/>
          <w:szCs w:val="30"/>
        </w:rPr>
        <w:tab/>
        <w:t>апелляционную, надзорную жалобу;</w:t>
      </w:r>
    </w:p>
    <w:p w14:paraId="3478DB65" w14:textId="77777777" w:rsidR="007816AE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sz w:val="30"/>
          <w:szCs w:val="30"/>
        </w:rPr>
        <w:tab/>
        <w:t>обращение в прокуратуру, Департамент государственной инспекции труда;</w:t>
      </w:r>
    </w:p>
    <w:p w14:paraId="1B8572F5" w14:textId="77777777" w:rsidR="00072A91" w:rsidRPr="00FB2A2E" w:rsidRDefault="007816AE" w:rsidP="007816AE">
      <w:pPr>
        <w:spacing w:after="0" w:line="240" w:lineRule="auto"/>
        <w:ind w:left="-993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•</w:t>
      </w:r>
      <w:r w:rsidRPr="00FB2A2E">
        <w:rPr>
          <w:rFonts w:ascii="Times New Roman" w:hAnsi="Times New Roman" w:cs="Times New Roman"/>
          <w:b/>
          <w:sz w:val="30"/>
          <w:szCs w:val="30"/>
        </w:rPr>
        <w:tab/>
        <w:t>заявление в комиссию по трудовым спорам.</w:t>
      </w:r>
    </w:p>
    <w:p w14:paraId="6997DC7F" w14:textId="77777777" w:rsidR="00FB2A2E" w:rsidRDefault="00FB2A2E" w:rsidP="002D460A">
      <w:pPr>
        <w:spacing w:after="0" w:line="192" w:lineRule="auto"/>
        <w:ind w:left="-992" w:firstLine="567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30"/>
          <w:szCs w:val="30"/>
        </w:rPr>
      </w:pPr>
    </w:p>
    <w:p w14:paraId="01F2D686" w14:textId="77777777" w:rsidR="00144B3A" w:rsidRPr="002D460A" w:rsidRDefault="00144B3A" w:rsidP="002D460A">
      <w:pPr>
        <w:spacing w:before="120" w:after="0" w:line="240" w:lineRule="auto"/>
        <w:ind w:left="-992" w:firstLine="567"/>
        <w:contextualSpacing/>
        <w:jc w:val="center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2D460A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Нормативные документы, регламентирующие деятельность правовой инспекции труда:</w:t>
      </w:r>
    </w:p>
    <w:p w14:paraId="5C1C72BF" w14:textId="77777777" w:rsidR="00144B3A" w:rsidRPr="00FB2A2E" w:rsidRDefault="00144B3A" w:rsidP="00FB2A2E">
      <w:pPr>
        <w:pStyle w:val="a3"/>
        <w:numPr>
          <w:ilvl w:val="0"/>
          <w:numId w:val="2"/>
        </w:numPr>
        <w:spacing w:after="0" w:line="240" w:lineRule="auto"/>
        <w:ind w:left="-993" w:hanging="5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Закон Республики Беларусь «О профессиональных союзах» от 22 апреля 1992 года (в редакции Закона Республики Беларусь от 14 января 2000 года)</w:t>
      </w:r>
      <w:r w:rsidR="00EE0827" w:rsidRPr="00FB2A2E">
        <w:rPr>
          <w:rFonts w:ascii="Times New Roman" w:hAnsi="Times New Roman" w:cs="Times New Roman"/>
          <w:b/>
          <w:sz w:val="30"/>
          <w:szCs w:val="30"/>
        </w:rPr>
        <w:t>;</w:t>
      </w:r>
    </w:p>
    <w:p w14:paraId="4A6AFFB3" w14:textId="77777777" w:rsidR="00EE0827" w:rsidRPr="00FB2A2E" w:rsidRDefault="00EE0827" w:rsidP="00FB2A2E">
      <w:pPr>
        <w:pStyle w:val="a3"/>
        <w:numPr>
          <w:ilvl w:val="0"/>
          <w:numId w:val="2"/>
        </w:numPr>
        <w:spacing w:after="0" w:line="240" w:lineRule="auto"/>
        <w:ind w:left="-993" w:hanging="5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Указ Президента Республики Беларусь от 16.10.2009 года № 510 «О совершенствовании контрольной (надзорной) деятельности в Республике Беларусь»;</w:t>
      </w:r>
    </w:p>
    <w:p w14:paraId="05E05F9B" w14:textId="77777777" w:rsidR="002D460A" w:rsidRDefault="00476AE9" w:rsidP="002D460A">
      <w:pPr>
        <w:pStyle w:val="a3"/>
        <w:numPr>
          <w:ilvl w:val="0"/>
          <w:numId w:val="2"/>
        </w:numPr>
        <w:spacing w:after="0" w:line="240" w:lineRule="auto"/>
        <w:ind w:left="-993" w:hanging="5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B2A2E">
        <w:rPr>
          <w:rFonts w:ascii="Times New Roman" w:hAnsi="Times New Roman" w:cs="Times New Roman"/>
          <w:b/>
          <w:sz w:val="30"/>
          <w:szCs w:val="30"/>
        </w:rPr>
        <w:t>Указ Президента Республики Беларусь от 06.05.2010 года № 240 «Об осуществлении общественного контроля профессиональными союзами»;</w:t>
      </w:r>
    </w:p>
    <w:p w14:paraId="0BC06E2A" w14:textId="77777777" w:rsidR="00FB2A2E" w:rsidRPr="002D460A" w:rsidRDefault="009B3ECA" w:rsidP="002D460A">
      <w:pPr>
        <w:pStyle w:val="a3"/>
        <w:numPr>
          <w:ilvl w:val="0"/>
          <w:numId w:val="2"/>
        </w:numPr>
        <w:spacing w:after="0" w:line="240" w:lineRule="auto"/>
        <w:ind w:left="-993" w:hanging="5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D460A">
        <w:rPr>
          <w:rFonts w:ascii="Times New Roman" w:hAnsi="Times New Roman" w:cs="Times New Roman"/>
          <w:b/>
          <w:sz w:val="30"/>
          <w:szCs w:val="30"/>
        </w:rPr>
        <w:t>Положение о правовой инспекции труда Федерации профсоюзов Беларуси</w:t>
      </w:r>
      <w:r w:rsidR="00263CDE" w:rsidRPr="002D460A">
        <w:rPr>
          <w:rFonts w:ascii="Times New Roman" w:hAnsi="Times New Roman" w:cs="Times New Roman"/>
          <w:b/>
          <w:sz w:val="30"/>
          <w:szCs w:val="30"/>
        </w:rPr>
        <w:t>, утвержденное постановлением Президиума Совета Федерации профсоюзов Беларуси 25.08.2010 № 180</w:t>
      </w:r>
    </w:p>
    <w:sectPr w:rsidR="00FB2A2E" w:rsidRPr="002D460A" w:rsidSect="00CF00CC">
      <w:pgSz w:w="11906" w:h="16838"/>
      <w:pgMar w:top="709" w:right="850" w:bottom="142" w:left="1701" w:header="708" w:footer="708" w:gutter="0"/>
      <w:pgBorders w:offsetFrom="page">
        <w:top w:val="triple" w:sz="4" w:space="24" w:color="1F4E79" w:themeColor="accent1" w:themeShade="80"/>
        <w:left w:val="triple" w:sz="4" w:space="24" w:color="1F4E79" w:themeColor="accent1" w:themeShade="80"/>
        <w:bottom w:val="triple" w:sz="4" w:space="24" w:color="1F4E79" w:themeColor="accent1" w:themeShade="80"/>
        <w:right w:val="triple" w:sz="4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B4705"/>
    <w:multiLevelType w:val="hybridMultilevel"/>
    <w:tmpl w:val="8BB4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361AE"/>
    <w:multiLevelType w:val="hybridMultilevel"/>
    <w:tmpl w:val="2C08A39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B6"/>
    <w:rsid w:val="00072A91"/>
    <w:rsid w:val="000847AB"/>
    <w:rsid w:val="001273D0"/>
    <w:rsid w:val="00144B3A"/>
    <w:rsid w:val="00175B29"/>
    <w:rsid w:val="001A34FF"/>
    <w:rsid w:val="00263CDE"/>
    <w:rsid w:val="00267105"/>
    <w:rsid w:val="00277A04"/>
    <w:rsid w:val="00292C21"/>
    <w:rsid w:val="002D460A"/>
    <w:rsid w:val="002E2888"/>
    <w:rsid w:val="00346D8B"/>
    <w:rsid w:val="00374D6D"/>
    <w:rsid w:val="00476AE9"/>
    <w:rsid w:val="004A4114"/>
    <w:rsid w:val="006016AD"/>
    <w:rsid w:val="006D18B1"/>
    <w:rsid w:val="007816AE"/>
    <w:rsid w:val="00957FC4"/>
    <w:rsid w:val="009A70B6"/>
    <w:rsid w:val="009B3ECA"/>
    <w:rsid w:val="00BF25B5"/>
    <w:rsid w:val="00C27D8A"/>
    <w:rsid w:val="00C438B9"/>
    <w:rsid w:val="00DC2178"/>
    <w:rsid w:val="00ED6C7F"/>
    <w:rsid w:val="00EE0827"/>
    <w:rsid w:val="00F63DCE"/>
    <w:rsid w:val="00F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0585"/>
  <w15:chartTrackingRefBased/>
  <w15:docId w15:val="{08848DB1-4DB5-4F4A-AEC0-25FB8E4A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A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Гузень</cp:lastModifiedBy>
  <cp:revision>22</cp:revision>
  <cp:lastPrinted>2022-07-22T12:21:00Z</cp:lastPrinted>
  <dcterms:created xsi:type="dcterms:W3CDTF">2022-07-20T11:04:00Z</dcterms:created>
  <dcterms:modified xsi:type="dcterms:W3CDTF">2024-04-12T08:39:00Z</dcterms:modified>
</cp:coreProperties>
</file>